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NOMBRE</w:t>
      </w:r>
      <w:r w:rsidR="00604080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JANIZ ABDEL GARCIA BUTISTA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Grado de Escolaridad </w:t>
      </w:r>
      <w:r w:rsidR="00604080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Licenciatura en derecho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Cédula Profesional (Licenciatura) </w:t>
      </w:r>
      <w:r w:rsidR="00604080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9978734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Teléfono de Oficina 012838740114</w:t>
      </w:r>
    </w:p>
    <w:p w:rsidR="00B44B90" w:rsidRDefault="00B44B90" w:rsidP="00604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Correo Electrónico </w:t>
      </w:r>
    </w:p>
    <w:p w:rsidR="00604080" w:rsidRPr="0057631A" w:rsidRDefault="00604080" w:rsidP="00604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1998-2002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Instituto Veracruzano de Educación Superior (I.V.E.S.). en la ciudad de Xalapa,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2010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Especialidad en Juicios Orales, Impartido por el Instituto Veracruzano de Educación Superior. en la Ciudad de Xalapa,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ENERO 2004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CONFERENCIA SOBRE CRIMINOLOGIA Y POLITICA CRIMINAL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AGOSTO- NOVIEMBRE 2009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CONSTANCIA DE PARTICIPACION DE OFICIALES SECRETARIOS DE LA PROCURADURIA GENERAL DE JUSTICIA.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SEPTIEMBRE-DICIEMBRE 2010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CONSTANCIA DE CAPACITACION DE SISTEMA ACUSATORIO Y JUICIO ORAL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OCTUBRE 201º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CONSTANCIA DE APROVECHAMIENTO Y CONCLUSION DEL TERCER CURSO DE CAPACITACION.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2016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CURSO TALLER DE CADENA DE CUSTODIA (COSAMALOAPAN).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2016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CURSO DE DERECHOS HUMANOS EN LINEA (COSAMALOAPAN).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2016.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CURSO DEL NUEVO SISTEMA PENAL ACUSATORIO (COSAMALOAPAN).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OCTUBRE-DICIEMBRE 2018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 xml:space="preserve">CURSO DIVERSIDAD SEXUAL Y DERECHOS HUMANOS 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OCTUBRE 2018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CURSO-TALLER ETAPA INTERMEDIA Y ETAPA JUICIO ORAL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JUNIO-JULIO 2019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CURSO DE ESPECIALIZACION PARA AGNTES DEL MINISTERIO PUBLICO Y/O FISCALES CON ENFOQUE EN EL SISTEMA INTEGRAL DE JUSTICIA PENAL PARA ADOLECENTES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2002-2003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Servicio social en la Dirección de Investigaciones Ministeriales, Xalapa, Veracruz. Como prestador de Servicio Social.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2004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Supervisor de Zona del INEGI, como Supervisor de Zona.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2004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Cuarta del Ministerio Publico Investigador de Xalapa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Como meritorio.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2005-2006 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Tercera del Ministerio Publico Investigador de Xalapa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Como meritorio.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2006-15 de noviembre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lastRenderedPageBreak/>
        <w:t>Agencia del Ministerio Publico Investigador de San Andrés Tuxtla,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 (nombramiento).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15 de diciembre 2006 a febrero 2007 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Publico Especializada en delitos Contra la Libertad, la Seguridad Sexual y Contra la Familia de San Andrés Tuxtla,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2007-2008 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Publico Investigador de San Andrés Tuxtla,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2008 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Publico Investigador de Tierra Blanca,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2008 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Publico Investigador de Cosamaloapan de Carpio,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2008 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Publico Investigador de Cosamaloapan de Carpio,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2008-2014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Público Adscrito a los Juzgados Primero de Primera Instancia, Juzgado Menor y Juzgado Primero de Segunda Instancia, San Andrés Tuxtla,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2014 Marzo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Público Adscrito a los Juzgados Primero de Primera Instancia, de la Toma, Córdoba,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2014 Octubre-Noviembre.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Agencia del Ministerio Público Adscrito a los Juzgados Primero de Primera Instancia, Juzgado Menor y Juzgado Primero de Segunda Instancia, Panuco,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Oficial Secretario.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2014-Noviembre a 10 de noviembre 2015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Unidad Integral de Procuración de Justicia de Huayacocotla, Veracruz.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Fiscal Tercero.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2015 a la fecha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Sub-Unidad Integral de Procuración de Justicia de Isla, Veracruz.</w:t>
      </w:r>
    </w:p>
    <w:p w:rsidR="00B44B90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Fiscal y Fiscal Especializado en Responsabilidad Juvenil.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Sub-Unidad Integral de Procuración de Justicia de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Tres Valles, </w:t>
      </w: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Veracruz.</w:t>
      </w:r>
    </w:p>
    <w:p w:rsidR="00B44B90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57631A">
        <w:rPr>
          <w:rFonts w:ascii="Arial" w:hAnsi="Arial" w:cs="Arial"/>
          <w:bCs/>
          <w:color w:val="262626" w:themeColor="text1" w:themeTint="D9"/>
          <w:sz w:val="18"/>
          <w:szCs w:val="18"/>
        </w:rPr>
        <w:t>Fiscal y Fiscal Especializado en Responsabilidad Juvenil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.</w:t>
      </w:r>
    </w:p>
    <w:p w:rsidR="00B44B90" w:rsidRPr="0057631A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44B90" w:rsidRDefault="00B44B90" w:rsidP="00B44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18"/>
          <w:szCs w:val="18"/>
        </w:rPr>
      </w:pPr>
      <w:bookmarkStart w:id="0" w:name="_GoBack"/>
      <w:r w:rsidRPr="0057631A">
        <w:rPr>
          <w:rFonts w:ascii="Arial" w:hAnsi="Arial" w:cs="Arial"/>
          <w:color w:val="262626" w:themeColor="text1" w:themeTint="D9"/>
          <w:sz w:val="18"/>
          <w:szCs w:val="18"/>
        </w:rPr>
        <w:t>Derecho Civil y Procesal Civil, Responsabilidad Juvenil y Conciliación, en Justicia Alternativa y Facilitador, Derecho Penal y P</w:t>
      </w:r>
      <w:r>
        <w:rPr>
          <w:rFonts w:ascii="Arial" w:hAnsi="Arial" w:cs="Arial"/>
          <w:color w:val="262626" w:themeColor="text1" w:themeTint="D9"/>
          <w:sz w:val="18"/>
          <w:szCs w:val="18"/>
        </w:rPr>
        <w:t>rocesal Penal, Juicios Orales</w:t>
      </w:r>
      <w:bookmarkEnd w:id="0"/>
    </w:p>
    <w:sectPr w:rsidR="00B44B9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EE" w:rsidRDefault="00FD09EE" w:rsidP="00AB5916">
      <w:pPr>
        <w:spacing w:after="0" w:line="240" w:lineRule="auto"/>
      </w:pPr>
      <w:r>
        <w:separator/>
      </w:r>
    </w:p>
  </w:endnote>
  <w:endnote w:type="continuationSeparator" w:id="1">
    <w:p w:rsidR="00FD09EE" w:rsidRDefault="00FD09E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EE" w:rsidRDefault="00FD09EE" w:rsidP="00AB5916">
      <w:pPr>
        <w:spacing w:after="0" w:line="240" w:lineRule="auto"/>
      </w:pPr>
      <w:r>
        <w:separator/>
      </w:r>
    </w:p>
  </w:footnote>
  <w:footnote w:type="continuationSeparator" w:id="1">
    <w:p w:rsidR="00FD09EE" w:rsidRDefault="00FD09E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5A8F"/>
    <w:rsid w:val="000D5363"/>
    <w:rsid w:val="000E2580"/>
    <w:rsid w:val="00117071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04080"/>
    <w:rsid w:val="00610DEB"/>
    <w:rsid w:val="006B643A"/>
    <w:rsid w:val="006C2CDA"/>
    <w:rsid w:val="00723B67"/>
    <w:rsid w:val="00726727"/>
    <w:rsid w:val="00785C57"/>
    <w:rsid w:val="00846235"/>
    <w:rsid w:val="00A66637"/>
    <w:rsid w:val="00AB5916"/>
    <w:rsid w:val="00B44B90"/>
    <w:rsid w:val="00B55469"/>
    <w:rsid w:val="00BA21B4"/>
    <w:rsid w:val="00BB2BF2"/>
    <w:rsid w:val="00CE7F12"/>
    <w:rsid w:val="00D00702"/>
    <w:rsid w:val="00D03386"/>
    <w:rsid w:val="00DB2FA1"/>
    <w:rsid w:val="00DE2E01"/>
    <w:rsid w:val="00E71AD8"/>
    <w:rsid w:val="00E846D9"/>
    <w:rsid w:val="00EA5918"/>
    <w:rsid w:val="00FA773E"/>
    <w:rsid w:val="00FD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4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2020-12-31T18:48:00Z</dcterms:created>
  <dcterms:modified xsi:type="dcterms:W3CDTF">2020-12-31T18:48:00Z</dcterms:modified>
</cp:coreProperties>
</file>